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B1D" w:rsidRP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1. Opis Device </w:t>
      </w:r>
      <w:proofErr w:type="spellStart"/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>Tree</w:t>
      </w:r>
      <w:proofErr w:type="spellEnd"/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 xml:space="preserve"> dla modułu projektora DLP i komputera </w:t>
      </w:r>
      <w:proofErr w:type="spellStart"/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>BeagleBone</w:t>
      </w:r>
      <w:proofErr w:type="spellEnd"/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timings</w:t>
      </w:r>
      <w:proofErr w:type="spellEnd"/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native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timing0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timing0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864x480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clock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frequency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26000000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hactive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640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vactive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480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hfront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porch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hback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porch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hsync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len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vback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porch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vfront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porch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vsync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len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hsync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active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vsync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active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A21B1D" w:rsidRP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 xml:space="preserve">Listing 2. Plik </w:t>
      </w:r>
      <w:r w:rsidRPr="00A21B1D">
        <w:rPr>
          <w:rFonts w:ascii="Courier New" w:hAnsi="Courier New" w:cs="Courier New"/>
          <w:b/>
          <w:bCs/>
          <w:sz w:val="20"/>
          <w:szCs w:val="20"/>
          <w:highlight w:val="white"/>
        </w:rPr>
        <w:t>/</w:t>
      </w:r>
      <w:proofErr w:type="spellStart"/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>boot</w:t>
      </w:r>
      <w:proofErr w:type="spellEnd"/>
      <w:r w:rsidRPr="00A21B1D">
        <w:rPr>
          <w:rFonts w:ascii="Courier New" w:hAnsi="Courier New" w:cs="Courier New"/>
          <w:b/>
          <w:bCs/>
          <w:sz w:val="20"/>
          <w:szCs w:val="20"/>
          <w:highlight w:val="white"/>
        </w:rPr>
        <w:t>/</w:t>
      </w:r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>config</w:t>
      </w:r>
      <w:r w:rsidRPr="00A21B1D">
        <w:rPr>
          <w:rFonts w:ascii="Courier New" w:hAnsi="Courier New" w:cs="Courier New"/>
          <w:b/>
          <w:bCs/>
          <w:sz w:val="20"/>
          <w:szCs w:val="20"/>
          <w:highlight w:val="white"/>
        </w:rPr>
        <w:t>.</w:t>
      </w:r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 xml:space="preserve">txt z konfiguracją dla modułu </w:t>
      </w:r>
      <w:proofErr w:type="spellStart"/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>LightCrafter</w:t>
      </w:r>
      <w:proofErr w:type="spellEnd"/>
      <w:r w:rsidRPr="00A21B1D">
        <w:rPr>
          <w:rFonts w:ascii="Courier New" w:hAnsi="Courier New" w:cs="Courier New"/>
          <w:b/>
          <w:sz w:val="20"/>
          <w:szCs w:val="20"/>
          <w:highlight w:val="white"/>
        </w:rPr>
        <w:t xml:space="preserve"> Display 2000</w:t>
      </w:r>
      <w:bookmarkStart w:id="0" w:name="_GoBack"/>
      <w:bookmarkEnd w:id="0"/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#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uncomment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this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your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display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has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a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black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border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of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unused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pixels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visible</w:t>
      </w:r>
      <w:proofErr w:type="spellEnd"/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# and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your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display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can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output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without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overscan</w:t>
      </w:r>
      <w:proofErr w:type="spellEnd"/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disable_overscan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#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audio (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loads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snd_bcm2835)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dtparam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audio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on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#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Add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support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for software i2c on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gpio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pins</w:t>
      </w:r>
      <w:proofErr w:type="spellEnd"/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dtoverlay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i2c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i2c_gpio_sda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i2c_gpio_scl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i2c_gpio_delay_us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 DPI Video Setup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dtoverlay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dpi18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overscan_left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overscan_right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overscan_top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overscan_bottom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framebuffer_width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640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framebuffer_height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360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enable_dpi_lcd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display_default_lcd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dpi_group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dpi_mode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87</w:t>
      </w:r>
    </w:p>
    <w:p w:rsid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dpi_output_format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458773</w:t>
      </w:r>
    </w:p>
    <w:p w:rsidR="00FD1A23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hdmi_timings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640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14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360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32000000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</w:p>
    <w:p w:rsidR="00A21B1D" w:rsidRPr="00A21B1D" w:rsidRDefault="00A21B1D" w:rsidP="00A21B1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sectPr w:rsidR="00A21B1D" w:rsidRPr="00A21B1D" w:rsidSect="00F514A3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B1D"/>
    <w:rsid w:val="00A21B1D"/>
    <w:rsid w:val="00E7742A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5E9F1"/>
  <w15:chartTrackingRefBased/>
  <w15:docId w15:val="{17C7177B-6D99-41D7-87CC-3E2F3ADD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2018-08-20T12:42:00Z</dcterms:created>
  <dcterms:modified xsi:type="dcterms:W3CDTF">2018-08-20T12:43:00Z</dcterms:modified>
</cp:coreProperties>
</file>