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>Listing 9. Funkcja inicjująca proces odbierania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RFM12bStartRx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RECEIVING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//Zerujemy indeks odbieranego znaku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ATOMIC_BLOCK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ATOMIC_RESTORESTATE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//Zresetowanie bufora FIFO (konieczne, by uruchomić mechanizm detekcji słowa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synchro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 i włączenie toru radiowego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ENABLE_RECEIVER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ENABLE_BASEBAND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RX_FIFO_SETTINGS_REG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FIFO_DEPTH_8BITS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SYNCHRO_PATT_2DD4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FIFO_START_SYNCHRO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FIFO_FILL_ENABLE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RESET_NON_SENSITIVE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P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101993">
        <w:rPr>
          <w:rFonts w:ascii="Courier New" w:hAnsi="Courier New" w:cs="Courier New"/>
          <w:b/>
          <w:sz w:val="20"/>
          <w:szCs w:val="20"/>
          <w:highlight w:val="white"/>
        </w:rPr>
        <w:t>Listing 10. Funkcja obsługi przerwania zewnętrznego realizująca rzeczywiste nadawanie lub odbieranie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ISR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RFM12_IRQ_NAME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//Reagujemy tylko na zbocze opadające przerwania Pin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Change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1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(!(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RFM12_IRQ_PIN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RFM12_IRQ_NR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trybie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RECEIVING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//Odczyt odebranego bajta danych - sprawdzamy, przy okazji czy nie przekroczono maksymalnej długości ramki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//Jeśli długość przekroczono to odrzucamy taką ramkę danych (jako błędną) i wyłączamy tor radiowy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BUFFER_SIZE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RX_FIFO_READ_REG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FAULTY_PACKET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//Sprawdzamy, czy otrzymano już kompletną ramkę danych o długości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(bajt 0. ramki) plus 2. Dodatkowe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//bajty, które muszą zostać odebrane to: rozmiar ramki oraz suma CRC8 (bajty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postambuły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: 0xAA pomijamy)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//Rozmiar przesłanej ramki danych (tylko dane użyteczne)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frameSize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//Wyłączenie toru radiowego odbiornika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//Obliczenie CRC8 z odebranych bajtów danych (w tym bajta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Size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 nr 0.) i porównanie z przesłanym CRC8 (bajt Size+1)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crc_ibutton_update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i sygnalizacja nadejścia nowej ramki danych w przypadku zgodnej sumy CRC8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frameSize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CRC8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NEW_PACKET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FAULTY_PACKET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BROADCASTING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trybie nadajnika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//Wysyłamy bajt danych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SPIsendWord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TX_WRITE_REG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//Sprawdzamy, czy pozostało coś jeszcze do wysłania i jeśli nie to wyłączamy tor radiowy nadajnika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Idx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SPIsendWord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POWER_MANGMNT_REG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ENABLE_CRYSTAL_OSC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DISABLE_CLOCK_OUTPUT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PACKET_SENT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//Zmiana statusu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transceivera</w:t>
      </w:r>
      <w:proofErr w:type="spellEnd"/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Idx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--;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101993" w:rsidRDefault="00101993" w:rsidP="0010199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C3726" w:rsidRDefault="007C3726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bookmarkStart w:id="0" w:name="_GoBack"/>
      <w:bookmarkEnd w:id="0"/>
    </w:p>
    <w:p w:rsidR="007C3726" w:rsidRDefault="007C3726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C3726" w:rsidRP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C3726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11. </w:t>
      </w:r>
      <w:r w:rsidR="003D6EBA">
        <w:rPr>
          <w:rFonts w:ascii="Courier New" w:hAnsi="Courier New" w:cs="Courier New"/>
          <w:b/>
          <w:sz w:val="20"/>
          <w:szCs w:val="20"/>
          <w:highlight w:val="white"/>
        </w:rPr>
        <w:t>F</w:t>
      </w:r>
      <w:r w:rsidRPr="007C3726">
        <w:rPr>
          <w:rFonts w:ascii="Courier New" w:hAnsi="Courier New" w:cs="Courier New"/>
          <w:b/>
          <w:sz w:val="20"/>
          <w:szCs w:val="20"/>
          <w:highlight w:val="white"/>
        </w:rPr>
        <w:t>unkcj</w:t>
      </w:r>
      <w:r w:rsidR="003D6EBA">
        <w:rPr>
          <w:rFonts w:ascii="Courier New" w:hAnsi="Courier New" w:cs="Courier New"/>
          <w:b/>
          <w:sz w:val="20"/>
          <w:szCs w:val="20"/>
          <w:highlight w:val="white"/>
        </w:rPr>
        <w:t>a</w:t>
      </w:r>
      <w:r w:rsidRPr="007C3726">
        <w:rPr>
          <w:rFonts w:ascii="Courier New" w:hAnsi="Courier New" w:cs="Courier New"/>
          <w:b/>
          <w:sz w:val="20"/>
          <w:szCs w:val="20"/>
          <w:highlight w:val="white"/>
        </w:rPr>
        <w:t xml:space="preserve"> </w:t>
      </w:r>
      <w:proofErr w:type="spellStart"/>
      <w:r w:rsidRPr="003D6EBA">
        <w:rPr>
          <w:rFonts w:ascii="Courier New" w:hAnsi="Courier New" w:cs="Courier New"/>
          <w:b/>
          <w:i/>
          <w:sz w:val="20"/>
          <w:szCs w:val="20"/>
          <w:highlight w:val="white"/>
        </w:rPr>
        <w:t>main</w:t>
      </w:r>
      <w:proofErr w:type="spellEnd"/>
      <w:r w:rsidRPr="007C3726">
        <w:rPr>
          <w:rFonts w:ascii="Courier New" w:hAnsi="Courier New" w:cs="Courier New"/>
          <w:b/>
          <w:sz w:val="20"/>
          <w:szCs w:val="20"/>
          <w:highlight w:val="white"/>
        </w:rPr>
        <w:t xml:space="preserve"> węzła pomiarowego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//Podciągnięcie portu adresu do VCC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ADDRESS_PORT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//Redukcja poboru mocy przez wyłączenie modułów (lub ich zegarów): TIMER1, TIMER0, USI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PRR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PRTIM1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PRTIM0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PRUSI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//Wyłączenie komparatora analogowego dla zmniejszenia poboru mocy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ACSR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//Uruchomienie i konfiguracja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Watchdoga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: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Watchdog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Timeout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Timeout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: 1024K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cycles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-&gt; 8.0 s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WDTCSR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WDIE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WDP3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WDP0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//Uruchomienie i konfiguracja RFM12B, w tym interfejsu SPI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RFM12bInit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869000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ADDRESS_PIN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0b11111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sei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set_sleep_mode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SLEEP_MODE_PWR_DOWN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sleep_enable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sleep_cpu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 tym miejscu CPU oczekuje na wybudzenie przez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Watchdog</w:t>
      </w:r>
      <w:proofErr w:type="spellEnd"/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sleep_disable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//Wykonanie niezbędnych pomiarów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ADDRESS_PIN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0b11111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//Adres sprzętowy naszego urządzenia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ADCmeasure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ADC_CHANNEL_TEMP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//Wykonanie pomiaru temperatury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ADCmeasure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ADC_CHANNEL_VCC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//Wykonanie pomiaru napięcia zasilania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ADC_STOP_MEASURE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//Wyłączenie ADC dla oszczędzania energii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//Wychodzimy z trybu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power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-down modułu RFM12b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RFM12bPowerUp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//Inicjujemy wysłanie ramki danych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RFM12bStartTx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MASTER_ID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//Czekamy na zakończenie transmisji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RFM12B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Status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PACKET_SENT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//Wprowadzamy moduł RFM12B w tryb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power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-down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RFM12bPowerDown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C3726" w:rsidRDefault="007C3726" w:rsidP="007C37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C3726" w:rsidRDefault="007C3726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12. Plik nagłówkowy obsługi wyświetlacza OLED ze sterownikiem SSD1309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//Ustawienia konfiguracji połączeń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DATA_PORT PORTD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lastRenderedPageBreak/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DATA_DDR DDRD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CONTROL_PORT PORTC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CONTROL_DDR DDRC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WR_NR PC3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//Write (0)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CS_NR PC0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//Chip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select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(0)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DC_NR PC2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//Data (1)/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Command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(0)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RST_NR PC1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//Reset (0)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RESET_WR CONTROL_PORT &amp;= ~(1&lt;&lt;WR_NR)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SET_WR CONTROL_PORT |= (1&lt;&lt;WR_NR)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RESET_CS CONTROL_PORT &amp;= ~(1&lt;&lt;CS_NR)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SET_CS CONTROL_PORT |= (1&lt;&lt;CS_NR)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RESET_DC CONTROL_PORT &amp;= ~(1&lt;&lt;DC_NR)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SET_DC CONTROL_PORT |= (1&lt;&lt;DC_NR)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RESET_RST CONTROL_PORT &amp;= ~(1&lt;&lt;RST_NR)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SET_RST CONTROL_PORT |= (1&lt;&lt;RST_NR)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//Definicje rozkazów sterujących sterownika SSD1309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SET_CONTRAST_CTRL 0x81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OUTPUT_FOLLOWS_RAM 0xA4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OUTPUT_IGNORES_RAM 0xA5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SET_NORMAL_DISPLAY 0xA6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SET_INVERSE_DISPLAY 0xA7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SET_DISPLAY_ON 0xAF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SET_DISPLAY_OFF 0xAE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SET_MEM_ADDR_MODE 0x20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HORIZONTAL_ADDRESSING 0x00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VERTICAL_ADDRESSING 0x01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PAGE_ADDRESSING 0x02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SET_COLUMN_ADDRESS 0x21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SET_PAGE_ADDRESS 0x22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SET_DISPLAY_START_LINE 0x40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SET_SEGMENT_REMAP_NORMAL 0xA0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SET_SEGMENT_REMAP_INVERSED 0xA1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SET_MULTIPLEX_RATIO 0xA8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MASTER_CONFIGURATION 0xAD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SET_COM_SCAN_DIR_NORMAL 0xC0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SET_COM_SCAN_DIR_INVERSED 0xC8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SET_DISPLAY_OFFSET 0xD3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SET_COM_PINS_HARDWARE_CONFIG 0xDA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SET_DISPLAY_CLOCK 0xD5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SET_PRECHARGE_PERIOD 0xD9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SET_VCOMH_DESELECT_LVL 0xDB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13. Podstawowe funkcje narzędziowe odpowiedzialne za wysyłanie rozkazów sterujących lub danych obrazu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Command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RESET_CS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RESET_DC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RESET_WR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DATA_PORT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Command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SET_WR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SET_DC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SET_CS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writeData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RESET_CS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RESET_WR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DATA_PORT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SET_WR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SET_CS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14. Funkcja inicjująca sterownik ekranu SSD1309 wyświetlacza OLED z rodziny WEO012864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//Port danych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OLEDa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jako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wyjscia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ze stanem "0"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DATA_DDR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//Porty sterujące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OLEDa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jako wyjścia ze stanem "1"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CONTROL_PORT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DC_NR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RST_NR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CONTROL_DDR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CS_NR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DC_NR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)|(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RST_NR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//Zerowanie sprzętowe sterownika SSD1309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RESET_RST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SET_RST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//Konfiguracja wszystkich parametrów sprzętowych sterownika SSD1309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SET_DISPLAY_OFF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SET_MEM_ADDR_MODE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HORIZONTAL_ADDRESSING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SET_CONTRAST_CTRL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SET_DISPLAY_START_LINE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//Start Line = 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SET_SEGMENT_REMAP_INVERSED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OUTPUT_FOLLOWS_RAM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Entire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Display On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SET_NORMAL_DISPLAY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SET_MULTIPLEX_RATIO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0x3F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//1/64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Duty</w:t>
      </w:r>
      <w:proofErr w:type="spellEnd"/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MASTER_CONFIGURATION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//Select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external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VCC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supply</w:t>
      </w:r>
      <w:proofErr w:type="spellEnd"/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SET_COM_SCAN_DIR_INVERSED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SET_DISPLAY_OFFSET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//Set Display Offset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Default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: 0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SET_DISPLAY_CLOCK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//ew. 0x00: 105HZ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SET_PRECHARGE_PERIOD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//Set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Pre-charge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Period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//ewentualnie FF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SET_COM_PINS_HARDWARE_CONFIG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0x12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Alternative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COM Pin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SET_VCOMH_DESELECT_LVL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0x40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//ew. 0xFF: ~0.84xVCC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OLEDclearArea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//CLS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SET_DISPLAY_ON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15. Funkcja narzędziowa odpowiedzialna za ustawienie aktywnego obszaru ekranu</w:t>
      </w:r>
      <w:r w:rsidRPr="003D6EBA">
        <w:rPr>
          <w:rFonts w:ascii="Courier New" w:hAnsi="Courier New" w:cs="Courier New"/>
          <w:b/>
          <w:bCs/>
          <w:sz w:val="20"/>
          <w:szCs w:val="20"/>
          <w:highlight w:val="white"/>
        </w:rPr>
        <w:t>,</w:t>
      </w: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 xml:space="preserve"> w ramach którego przeprowadzany jest zapis </w:t>
      </w:r>
      <w:r w:rsidRPr="003D6EBA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 xml:space="preserve"> pamięci ekranu sterownika SSD1309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Column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: 0...127,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Page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: 0...7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OLEDsetActiveWindow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startColumn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startPage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endColumn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endPage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SET_COLUMN_ADDRESS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startColumn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endColumn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SET_PAGE_ADDRESS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startPage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endPage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16. Funkcja narzędziowa odpowiedzialna za wyświetlenie obrazka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lastRenderedPageBreak/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OLEDdrawBitmap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//Pierwszy bajt tablicy Bitmap to szerokość: 0...127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++)&gt;&gt;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//Drugi bajt tablicy Bitmap to wysokość: 8, 16, 24...64 -&gt; przeliczamy na bajty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//Liczba bajtów przeznaczonych do wysłania do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OLEDa</w:t>
      </w:r>
      <w:proofErr w:type="spellEnd"/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OLEDsetActiveWindow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Column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Page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writeData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17. Definicja nowego typu danych odpowiedzialnego za przechowywanie parametrów bieżącej czcionki ekranowej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//Rzeczywista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szerokosc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znaku (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//Rzeczywista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wysokosc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znaku (bajty)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Interspace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//Odstęp pomiędzy znakami (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px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BytesPerChar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//Liczba bajtów danych tablicy wzorców na 1 znak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FirstCharCode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//Kod ASCII pierwszego znaku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//Wskaźnik to tablicy zawierającej wzorce poszczególnych znaków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fontDescription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18. Funkcja odpowiedzialna za ustawienie bieżącej czcionki ekranowe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setFont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fontDescription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//Rzeczywista szerokość czcionki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//Rzeczywista wysokość czcionki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Interspace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Interspace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//Odstęp pomiędzy znakami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BytesPerChar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BytesPerChar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//Liczba bajtów na definicje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pojedyn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 znaku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FirstCharCode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FirstCharCode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//Kod ASCII definicji pierwszego znaku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*)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pgm_read_word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//Wskaźnik do tablicy wzorców tej czcionki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D6EBA" w:rsidRP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>Listing 19. Funkcja odpowiedzialna za rysowanie znaków</w:t>
      </w:r>
      <w:r w:rsidRPr="003D6EBA">
        <w:rPr>
          <w:rFonts w:ascii="Courier New" w:hAnsi="Courier New" w:cs="Courier New"/>
          <w:b/>
          <w:bCs/>
          <w:sz w:val="20"/>
          <w:szCs w:val="20"/>
          <w:highlight w:val="white"/>
        </w:rPr>
        <w:t>,</w:t>
      </w:r>
      <w:r w:rsidRPr="003D6EBA">
        <w:rPr>
          <w:rFonts w:ascii="Courier New" w:hAnsi="Courier New" w:cs="Courier New"/>
          <w:b/>
          <w:sz w:val="20"/>
          <w:szCs w:val="20"/>
          <w:highlight w:val="white"/>
        </w:rPr>
        <w:t xml:space="preserve"> przy użyciu bieżącej czcionki ekranowej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OLEDdrawChar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Character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Inverted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dataPointer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register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//Ustalamy adres początku wzorca znaku ASCII, który zamierzamy wyświetlić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dataPointer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Bitmap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BytesPerChar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Character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FirstCharCode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))];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//Określamy okno zapisu by uprościć samą procedurę zapisu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OLEDsetActiveWindow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Column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Column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Page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//Określamy liczbę bajtów do wysłania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CurrentFont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BytesPerChar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bytesToSend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--)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readByte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Inverted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~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dataPointer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++):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pgm_read_byte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dataPointer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writeData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3D6EBA" w:rsidRDefault="003D6EBA" w:rsidP="003D6E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}</w:t>
      </w:r>
    </w:p>
    <w:p w:rsidR="003D6EBA" w:rsidRPr="00DB16BE" w:rsidRDefault="003D6EBA" w:rsidP="002B02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sectPr w:rsidR="003D6EBA" w:rsidRPr="00DB16BE" w:rsidSect="0041148F">
      <w:pgSz w:w="12240" w:h="158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BE"/>
    <w:rsid w:val="00101993"/>
    <w:rsid w:val="001B148F"/>
    <w:rsid w:val="002B0298"/>
    <w:rsid w:val="003D6EBA"/>
    <w:rsid w:val="0041148F"/>
    <w:rsid w:val="005520B7"/>
    <w:rsid w:val="007C3726"/>
    <w:rsid w:val="00DB16BE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8C9E"/>
  <w15:chartTrackingRefBased/>
  <w15:docId w15:val="{9621F123-CC82-4B7C-A3F1-075A0C8B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1658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3</cp:revision>
  <dcterms:created xsi:type="dcterms:W3CDTF">2018-08-21T14:21:00Z</dcterms:created>
  <dcterms:modified xsi:type="dcterms:W3CDTF">2018-08-21T15:26:00Z</dcterms:modified>
</cp:coreProperties>
</file>